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13DEF" w:rsidP="00F13DE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Доклад</w:t>
      </w:r>
    </w:p>
    <w:p w:rsidR="00F13DEF" w:rsidRDefault="00F13DEF" w:rsidP="00F13DEF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Уважаемые коллеги! Подводя некоторые итоги работы нашей организации за 2020 год, хотелось бы напомнить, что ровно год назад мы завершили большую отчётно-выборную кампанию. На краевой конференции были сформулированы задачи, приняты ответственные решения по совершенствованию деятельности нашей организации, а уже в этом году делегаты от нашей организации приняли участие в работе Съезда нашего Профсоюза, который проходил в два этапа в </w:t>
      </w:r>
      <w:proofErr w:type="spellStart"/>
      <w:r>
        <w:rPr>
          <w:rFonts w:ascii="Times New Roman" w:hAnsi="Times New Roman" w:cs="Times New Roman"/>
          <w:sz w:val="28"/>
        </w:rPr>
        <w:t>онлайн-режиме</w:t>
      </w:r>
      <w:proofErr w:type="spellEnd"/>
      <w:r>
        <w:rPr>
          <w:rFonts w:ascii="Times New Roman" w:hAnsi="Times New Roman" w:cs="Times New Roman"/>
          <w:sz w:val="28"/>
        </w:rPr>
        <w:t>, и только 14 октября Съезд завершил свою работу.</w:t>
      </w:r>
    </w:p>
    <w:p w:rsidR="00F13DEF" w:rsidRDefault="00F13DEF" w:rsidP="00F13DEF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VII</w:t>
      </w:r>
      <w:r w:rsidRPr="00F13D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Съезд Профсоюза принял очень важные документы, которые изменят работу всех органов Профсоюза. Это Устав Общероссийского Профсоюза образования, который был зарегистрирован Министерством юстиции Российской Федерации 20 ноября 2020 года.</w:t>
      </w:r>
      <w:proofErr w:type="gramEnd"/>
      <w:r>
        <w:rPr>
          <w:rFonts w:ascii="Times New Roman" w:hAnsi="Times New Roman" w:cs="Times New Roman"/>
          <w:sz w:val="28"/>
        </w:rPr>
        <w:t xml:space="preserve"> Впервые была принята Декларация Профсоюза, а также приоритетные направления деятельности, в которых определены основные проекты Профсоюза до 2025 года: «</w:t>
      </w:r>
      <w:proofErr w:type="spellStart"/>
      <w:r>
        <w:rPr>
          <w:rFonts w:ascii="Times New Roman" w:hAnsi="Times New Roman" w:cs="Times New Roman"/>
          <w:sz w:val="28"/>
        </w:rPr>
        <w:t>Цифровизация</w:t>
      </w:r>
      <w:proofErr w:type="spellEnd"/>
      <w:r>
        <w:rPr>
          <w:rFonts w:ascii="Times New Roman" w:hAnsi="Times New Roman" w:cs="Times New Roman"/>
          <w:sz w:val="28"/>
        </w:rPr>
        <w:t xml:space="preserve"> Профсоюза», «Профсоюзное образование», «Профсоюз – территория здоровья». Тем самым были определены главные ориентиры развития </w:t>
      </w:r>
      <w:proofErr w:type="gramStart"/>
      <w:r>
        <w:rPr>
          <w:rFonts w:ascii="Times New Roman" w:hAnsi="Times New Roman" w:cs="Times New Roman"/>
          <w:sz w:val="28"/>
        </w:rPr>
        <w:t>Профсоюза</w:t>
      </w:r>
      <w:proofErr w:type="gramEnd"/>
      <w:r>
        <w:rPr>
          <w:rFonts w:ascii="Times New Roman" w:hAnsi="Times New Roman" w:cs="Times New Roman"/>
          <w:sz w:val="28"/>
        </w:rPr>
        <w:t xml:space="preserve"> в условиях быстро меняющегося времени. Мы обязательно проведем с вами семинары по всем вновь принятым документам, которые, безусловно, внесут серьезные коррективы в нашу работу. Считаю необходимым в самое ближайшее время разработать программу реализации приоритетных направлений деятельности краевой организации.</w:t>
      </w:r>
    </w:p>
    <w:p w:rsidR="00F13DEF" w:rsidRDefault="00F13DEF" w:rsidP="00F13DEF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Особенно хотела бы </w:t>
      </w:r>
      <w:proofErr w:type="gramStart"/>
      <w:r>
        <w:rPr>
          <w:rFonts w:ascii="Times New Roman" w:hAnsi="Times New Roman" w:cs="Times New Roman"/>
          <w:sz w:val="28"/>
        </w:rPr>
        <w:t>обратиться к вам с просьбой очень внимательно отнестись</w:t>
      </w:r>
      <w:proofErr w:type="gramEnd"/>
      <w:r>
        <w:rPr>
          <w:rFonts w:ascii="Times New Roman" w:hAnsi="Times New Roman" w:cs="Times New Roman"/>
          <w:sz w:val="28"/>
        </w:rPr>
        <w:t xml:space="preserve"> к Уставу нашего Профсоюза. </w:t>
      </w:r>
    </w:p>
    <w:p w:rsidR="00F13DEF" w:rsidRDefault="00F13DEF" w:rsidP="00F13DEF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говорить о работе в 2020 году, то это был непростой год, если не сказать сложный, непонятный, и вряд ли кто-то вспомнит из нас, что мы что-то подобное проживали. Серьезно изменилось всё: был и локаут, </w:t>
      </w:r>
      <w:proofErr w:type="spellStart"/>
      <w:r>
        <w:rPr>
          <w:rFonts w:ascii="Times New Roman" w:hAnsi="Times New Roman" w:cs="Times New Roman"/>
          <w:sz w:val="28"/>
        </w:rPr>
        <w:t>удаленка</w:t>
      </w:r>
      <w:proofErr w:type="spellEnd"/>
      <w:r>
        <w:rPr>
          <w:rFonts w:ascii="Times New Roman" w:hAnsi="Times New Roman" w:cs="Times New Roman"/>
          <w:sz w:val="28"/>
        </w:rPr>
        <w:t xml:space="preserve">, были потери среди педагогов и председателей </w:t>
      </w:r>
      <w:proofErr w:type="spellStart"/>
      <w:r>
        <w:rPr>
          <w:rFonts w:ascii="Times New Roman" w:hAnsi="Times New Roman" w:cs="Times New Roman"/>
          <w:sz w:val="28"/>
        </w:rPr>
        <w:t>первичек</w:t>
      </w:r>
      <w:proofErr w:type="spellEnd"/>
      <w:r>
        <w:rPr>
          <w:rFonts w:ascii="Times New Roman" w:hAnsi="Times New Roman" w:cs="Times New Roman"/>
          <w:sz w:val="28"/>
        </w:rPr>
        <w:t xml:space="preserve">, большинство наших председателей переболели </w:t>
      </w:r>
      <w:proofErr w:type="spellStart"/>
      <w:r>
        <w:rPr>
          <w:rFonts w:ascii="Times New Roman" w:hAnsi="Times New Roman" w:cs="Times New Roman"/>
          <w:sz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</w:rPr>
        <w:t xml:space="preserve"> инфекцией, и пока ситуация не меняется</w:t>
      </w:r>
      <w:r w:rsidR="0011347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 похоже, что и весь наступающий год мы будем жить в условиях серьезных ограничений.</w:t>
      </w:r>
      <w:r w:rsidR="00113476">
        <w:rPr>
          <w:rFonts w:ascii="Times New Roman" w:hAnsi="Times New Roman" w:cs="Times New Roman"/>
          <w:sz w:val="28"/>
        </w:rPr>
        <w:t xml:space="preserve"> Конечно, были и растерянность, и страх, но сегодня мы начинаем понимать всю сложность ситуации. Понимаем, как действовать, поэтому будем с учетом новых требований работать, но пока в </w:t>
      </w:r>
      <w:proofErr w:type="spellStart"/>
      <w:r w:rsidR="00113476">
        <w:rPr>
          <w:rFonts w:ascii="Times New Roman" w:hAnsi="Times New Roman" w:cs="Times New Roman"/>
          <w:sz w:val="28"/>
        </w:rPr>
        <w:t>онлайн-режиме</w:t>
      </w:r>
      <w:proofErr w:type="spellEnd"/>
      <w:r w:rsidR="00113476">
        <w:rPr>
          <w:rFonts w:ascii="Times New Roman" w:hAnsi="Times New Roman" w:cs="Times New Roman"/>
          <w:sz w:val="28"/>
        </w:rPr>
        <w:t xml:space="preserve">. Хотя, безусловно, хочется личных встреч и общения. </w:t>
      </w:r>
    </w:p>
    <w:p w:rsidR="00113476" w:rsidRDefault="00113476" w:rsidP="00F13DEF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Вчера на Президиуме мы приняли план работы краевого комитета на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ое</w:t>
      </w:r>
      <w:proofErr w:type="spellEnd"/>
      <w:r>
        <w:rPr>
          <w:rFonts w:ascii="Times New Roman" w:hAnsi="Times New Roman" w:cs="Times New Roman"/>
          <w:sz w:val="28"/>
        </w:rPr>
        <w:t xml:space="preserve"> полугодие 2021 года. Вы видите, что даже командировки мы будем </w:t>
      </w:r>
      <w:r>
        <w:rPr>
          <w:rFonts w:ascii="Times New Roman" w:hAnsi="Times New Roman" w:cs="Times New Roman"/>
          <w:sz w:val="28"/>
        </w:rPr>
        <w:lastRenderedPageBreak/>
        <w:t xml:space="preserve">проводить в </w:t>
      </w:r>
      <w:proofErr w:type="spellStart"/>
      <w:r>
        <w:rPr>
          <w:rFonts w:ascii="Times New Roman" w:hAnsi="Times New Roman" w:cs="Times New Roman"/>
          <w:sz w:val="28"/>
        </w:rPr>
        <w:t>онлайн-режиме</w:t>
      </w:r>
      <w:proofErr w:type="spellEnd"/>
      <w:r>
        <w:rPr>
          <w:rFonts w:ascii="Times New Roman" w:hAnsi="Times New Roman" w:cs="Times New Roman"/>
          <w:sz w:val="28"/>
        </w:rPr>
        <w:t xml:space="preserve">. Мы готовы для профсоюзного актива в </w:t>
      </w:r>
      <w:proofErr w:type="spellStart"/>
      <w:r>
        <w:rPr>
          <w:rFonts w:ascii="Times New Roman" w:hAnsi="Times New Roman" w:cs="Times New Roman"/>
          <w:sz w:val="28"/>
        </w:rPr>
        <w:t>онлайн-режиме</w:t>
      </w:r>
      <w:proofErr w:type="spellEnd"/>
      <w:r>
        <w:rPr>
          <w:rFonts w:ascii="Times New Roman" w:hAnsi="Times New Roman" w:cs="Times New Roman"/>
          <w:sz w:val="28"/>
        </w:rPr>
        <w:t xml:space="preserve"> проводить обучающие семинары по вашим заявкам. </w:t>
      </w:r>
    </w:p>
    <w:p w:rsidR="00113476" w:rsidRDefault="00113476" w:rsidP="00113476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Аппарат краевого комитета Профсоюза работал в течение всего года, было нелегко, поскольку многие болели, но мне кажется, мы справились. Я бы хотела поблагодарить работников аппарата за понимание и качественное выполнение работы. В этот период мы получали больше, чем обычно вопросов и обращений, по содержанию они были разные, и э</w:t>
      </w:r>
      <w:r w:rsidR="002D628C">
        <w:rPr>
          <w:rFonts w:ascii="Times New Roman" w:hAnsi="Times New Roman" w:cs="Times New Roman"/>
          <w:sz w:val="28"/>
        </w:rPr>
        <w:t xml:space="preserve">то понятно и объяснимо. Одной и важных задач, которые стояли перед нами, было содействие своевременному и в полном объеме финансированию образовательных учреждений. Индексация заработной платы работникам в 2020 году проводилась в июне на 10% и в октябре на 3%. Между тем, это серьезно обострило ситуацию в учреждениях, поскольку дополнительных средств на обеспечение дополнительных средств на индексацию учреждения образования не получили в полном объеме. Повышение окладов педагогических работников осуществлялось за счет перераспределения фонда стимулирующих выплат, то есть фактического их уменьшения. </w:t>
      </w:r>
    </w:p>
    <w:p w:rsidR="002D628C" w:rsidRDefault="002D628C" w:rsidP="00113476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наш взгляд, перераспределение средств фонда оплаты труда не является индексацией, поскольку не приводит к повышению уровня реального содержания заработной платы, ее покупательской способности в условиях роста потребительских цен. </w:t>
      </w:r>
      <w:r w:rsidR="00AE0ADE">
        <w:rPr>
          <w:rFonts w:ascii="Times New Roman" w:hAnsi="Times New Roman" w:cs="Times New Roman"/>
          <w:sz w:val="28"/>
        </w:rPr>
        <w:t>От краевой организации Профсоюза мы направили обращение Губернатору края с требованием принять меры по увеличению фондов оплаты труда не менее чем на 13%.</w:t>
      </w:r>
    </w:p>
    <w:p w:rsidR="00AE0ADE" w:rsidRDefault="00AE0ADE" w:rsidP="00113476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настоящее время из краевого бюджета выделено 67 млн. рублей на оплату труда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А 4 декабря состоялось заседание рабочей группы, которая приняла предложение нашего Профсоюза о возможности повышения нормативов финансирования образовательных организаций на одного обучающегося как в части формирования средств на оплату труда педагогическим работникам, так и в части расходов на материальное обеспечение образовательного процесса. Министерство образования края в срок до 1.02.2021 года должно внести предложения, согласовав их с нами.</w:t>
      </w:r>
    </w:p>
    <w:p w:rsidR="00AE0ADE" w:rsidRDefault="00AE0ADE" w:rsidP="00113476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хотела бы выразить благодарность первичным профсоюзным организациям, территориальным организациям за поддержку нашего обращения путем направления писем во властные структуры. Именно вы способствовали изменению ситуации и дали возможность сохранить гарантии по оплате труда на ее своевременную выплату и в полном объеме. </w:t>
      </w:r>
    </w:p>
    <w:p w:rsidR="00AE0ADE" w:rsidRDefault="00AE0ADE" w:rsidP="00113476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Уважаемые коллеги, в течение года мы продолжали работу и по развитию социального партнерства. Хотела бы отметить, что эта р</w:t>
      </w:r>
      <w:r w:rsidR="00630C5B">
        <w:rPr>
          <w:rFonts w:ascii="Times New Roman" w:hAnsi="Times New Roman" w:cs="Times New Roman"/>
          <w:sz w:val="28"/>
        </w:rPr>
        <w:t>абота имеет стабильный системный</w:t>
      </w:r>
      <w:r>
        <w:rPr>
          <w:rFonts w:ascii="Times New Roman" w:hAnsi="Times New Roman" w:cs="Times New Roman"/>
          <w:sz w:val="28"/>
        </w:rPr>
        <w:t xml:space="preserve"> характер. Итоги по этому направлению работы мы подведем уже в январе 2021 года. Хотела бы отметить, что в связи с пандемией нам приходилось заключать не только дополнительные соглашения с работниками, но и вносить изменения в коллективные договоры. </w:t>
      </w:r>
      <w:r w:rsidR="00630C5B">
        <w:rPr>
          <w:rFonts w:ascii="Times New Roman" w:hAnsi="Times New Roman" w:cs="Times New Roman"/>
          <w:sz w:val="28"/>
        </w:rPr>
        <w:t>Как правило, регистрацией этих заявлений занимались председатели территориальных организаций. Одним словом, держали руку на пульсе, что не позволяло проверяющим организациям штрафовать образовательные учреждения. В этих условиях специалисты аппарата своевременно вносили изменения в макеты коллективных договоров с учетом тех нормативных документов, которые реально меняли картину и могли ухудшить положение работников.</w:t>
      </w:r>
    </w:p>
    <w:p w:rsidR="00630C5B" w:rsidRDefault="00630C5B" w:rsidP="00113476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следующем году нам предстоит большая работа по подготовке краевого и городского соглашения. Ждем ваших предложений.</w:t>
      </w:r>
      <w:r w:rsidR="00AE6928" w:rsidRPr="00AE6928">
        <w:rPr>
          <w:rFonts w:ascii="Times New Roman" w:hAnsi="Times New Roman" w:cs="Times New Roman"/>
          <w:sz w:val="28"/>
        </w:rPr>
        <w:t xml:space="preserve"> </w:t>
      </w:r>
      <w:r w:rsidR="00AE6928">
        <w:rPr>
          <w:rFonts w:ascii="Times New Roman" w:hAnsi="Times New Roman" w:cs="Times New Roman"/>
          <w:sz w:val="28"/>
        </w:rPr>
        <w:t xml:space="preserve">В рамках реализации деятельности краевой организации, направленной на юридическую защиту прав и интересов членов Профсоюза в 2020 году, краевая организация осуществляла </w:t>
      </w:r>
      <w:proofErr w:type="gramStart"/>
      <w:r w:rsidR="00AE6928">
        <w:rPr>
          <w:rFonts w:ascii="Times New Roman" w:hAnsi="Times New Roman" w:cs="Times New Roman"/>
          <w:sz w:val="28"/>
        </w:rPr>
        <w:t>контроль за</w:t>
      </w:r>
      <w:proofErr w:type="gramEnd"/>
      <w:r w:rsidR="00AE6928">
        <w:rPr>
          <w:rFonts w:ascii="Times New Roman" w:hAnsi="Times New Roman" w:cs="Times New Roman"/>
          <w:sz w:val="28"/>
        </w:rPr>
        <w:t xml:space="preserve"> предоставлением мер социальной поддержки педагогическим работникам. Попыток отменить или снизить отдельные формы поддержки не было.</w:t>
      </w:r>
    </w:p>
    <w:p w:rsidR="00AE6928" w:rsidRDefault="00AE6928" w:rsidP="00113476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Работа по судебной защите социально-трудовых прав работников осуществлялась правовым отделом в форме подготовки документов в суд и представительства интересов членов Профсоюза в суде. Справедливости ради нужно сказать, что и здесь вмешалась пандемия, поскольку долгое время суды находились на </w:t>
      </w:r>
      <w:proofErr w:type="spellStart"/>
      <w:r>
        <w:rPr>
          <w:rFonts w:ascii="Times New Roman" w:hAnsi="Times New Roman" w:cs="Times New Roman"/>
          <w:sz w:val="28"/>
        </w:rPr>
        <w:t>удаленке</w:t>
      </w:r>
      <w:proofErr w:type="spellEnd"/>
      <w:r>
        <w:rPr>
          <w:rFonts w:ascii="Times New Roman" w:hAnsi="Times New Roman" w:cs="Times New Roman"/>
          <w:sz w:val="28"/>
        </w:rPr>
        <w:t>, и даже если принимали документы, то рассмотрение дел откладывалось по нескольку раз и на неопределенный срок. Мы считаем, что в этих условиях важное внимание было уделено повышению качества консультационных услуг по защите и представительству интересов членов Профсоюза. Безусловно, в предстоящем периоде перед правовой службой и правовыми инспекторами краевой организации Профсоюза стоит непростая задача повышения уровня правовой компетентности выборных профсоюзных органов всех уровней, а также повышение правовой культуры членов Профсоюза.</w:t>
      </w:r>
    </w:p>
    <w:p w:rsidR="00AE6928" w:rsidRDefault="00AE6928" w:rsidP="00113476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Работа по охране труда в 2020 году приняла наряду с основными направлениями и приоритетами в работе технической инспекции труда новые вызовы. Достаточно много вопросов, которые требовали решения, были связаны, прежде всего, с возможностями, которые не всегда могли </w:t>
      </w:r>
      <w:r>
        <w:rPr>
          <w:rFonts w:ascii="Times New Roman" w:hAnsi="Times New Roman" w:cs="Times New Roman"/>
          <w:sz w:val="28"/>
        </w:rPr>
        <w:lastRenderedPageBreak/>
        <w:t>разрешиться в учреждениях. Это и</w:t>
      </w:r>
      <w:r w:rsidR="00F935CE">
        <w:rPr>
          <w:rFonts w:ascii="Times New Roman" w:hAnsi="Times New Roman" w:cs="Times New Roman"/>
          <w:sz w:val="28"/>
        </w:rPr>
        <w:t xml:space="preserve"> приобретение защитных средств: маски, </w:t>
      </w:r>
      <w:proofErr w:type="spellStart"/>
      <w:r w:rsidR="00F935CE">
        <w:rPr>
          <w:rFonts w:ascii="Times New Roman" w:hAnsi="Times New Roman" w:cs="Times New Roman"/>
          <w:sz w:val="28"/>
        </w:rPr>
        <w:t>санитайзеры</w:t>
      </w:r>
      <w:proofErr w:type="spellEnd"/>
      <w:r w:rsidR="00F935CE">
        <w:rPr>
          <w:rFonts w:ascii="Times New Roman" w:hAnsi="Times New Roman" w:cs="Times New Roman"/>
          <w:sz w:val="28"/>
        </w:rPr>
        <w:t>, обеззараживающее средство для уборки помещений и многое другое.</w:t>
      </w:r>
      <w:r>
        <w:rPr>
          <w:rFonts w:ascii="Times New Roman" w:hAnsi="Times New Roman" w:cs="Times New Roman"/>
          <w:sz w:val="28"/>
        </w:rPr>
        <w:t xml:space="preserve"> </w:t>
      </w:r>
      <w:r w:rsidR="00F935CE">
        <w:rPr>
          <w:rFonts w:ascii="Times New Roman" w:hAnsi="Times New Roman" w:cs="Times New Roman"/>
          <w:sz w:val="28"/>
        </w:rPr>
        <w:t xml:space="preserve">Сказать, что мы удовлетворены принятием срочных мер по данному вопросу, скорее нет. Во многих учреждениях на эти цели просто не было средств. И обращение в </w:t>
      </w:r>
      <w:proofErr w:type="spellStart"/>
      <w:r w:rsidR="00F935CE">
        <w:rPr>
          <w:rFonts w:ascii="Times New Roman" w:hAnsi="Times New Roman" w:cs="Times New Roman"/>
          <w:sz w:val="28"/>
        </w:rPr>
        <w:t>Минобр</w:t>
      </w:r>
      <w:proofErr w:type="spellEnd"/>
      <w:r w:rsidR="00F935CE">
        <w:rPr>
          <w:rFonts w:ascii="Times New Roman" w:hAnsi="Times New Roman" w:cs="Times New Roman"/>
          <w:sz w:val="28"/>
        </w:rPr>
        <w:t xml:space="preserve"> края все-таки способствовало тому, что средства начали выделяться.</w:t>
      </w:r>
    </w:p>
    <w:p w:rsidR="00F935CE" w:rsidRDefault="00F935CE" w:rsidP="00113476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Технический инспектор крайкома принимал участие в проверках по охране труда, в этом году это были документальные проверки.</w:t>
      </w:r>
    </w:p>
    <w:p w:rsidR="00F935CE" w:rsidRDefault="00F935CE" w:rsidP="00113476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оздоровления были заключены договора с курортами «Белокуриха», «Саянская благодать» и «Карачи», продолжили организовывать отдых для педагогических работников в Сочи и, несмотря на все сложности, наши педагоги и отдохнули, и подлечились.</w:t>
      </w:r>
    </w:p>
    <w:p w:rsidR="00F935CE" w:rsidRDefault="00F935CE" w:rsidP="00113476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также продолжили работу с нашими профессиональными учреждениями и, безусловно, и эта работа носила в основном консультативный характер, но, несмотря на это, наши председатели всегда были на связи и решали задачи, которые возникали в наших учреждениях по разным вопросам, в том числе и по жалобам членов Профсоюза. Гораздо сложнее  обстояли дела у студентов, особенно в период сентября, поскольку именно в это время приходят на учебу первокурсники, а вот организовать их прием в члены Профсоюза в условиях жестких ограничений было очень сложно. В целом же, работа </w:t>
      </w:r>
      <w:proofErr w:type="gramStart"/>
      <w:r>
        <w:rPr>
          <w:rFonts w:ascii="Times New Roman" w:hAnsi="Times New Roman" w:cs="Times New Roman"/>
          <w:sz w:val="28"/>
        </w:rPr>
        <w:t>строилась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321B43">
        <w:rPr>
          <w:rFonts w:ascii="Times New Roman" w:hAnsi="Times New Roman" w:cs="Times New Roman"/>
          <w:sz w:val="28"/>
        </w:rPr>
        <w:t xml:space="preserve">в том числе и в </w:t>
      </w:r>
      <w:proofErr w:type="spellStart"/>
      <w:r w:rsidR="00321B43">
        <w:rPr>
          <w:rFonts w:ascii="Times New Roman" w:hAnsi="Times New Roman" w:cs="Times New Roman"/>
          <w:sz w:val="28"/>
        </w:rPr>
        <w:t>онлайн-режиме</w:t>
      </w:r>
      <w:proofErr w:type="spellEnd"/>
      <w:r w:rsidR="00321B43">
        <w:rPr>
          <w:rFonts w:ascii="Times New Roman" w:hAnsi="Times New Roman" w:cs="Times New Roman"/>
          <w:sz w:val="28"/>
        </w:rPr>
        <w:t>.</w:t>
      </w:r>
    </w:p>
    <w:p w:rsidR="00321B43" w:rsidRDefault="00321B43" w:rsidP="00113476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Учитывая сложившуюся ситуацию в целом в отрасли, краевая организация своими основными задачами считает:</w:t>
      </w:r>
    </w:p>
    <w:p w:rsidR="00321B43" w:rsidRDefault="00321B43" w:rsidP="00113476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– представление и защиту социально-трудовых прав и профессиональных интересов работников образования, социальных прав обучающихся;</w:t>
      </w:r>
    </w:p>
    <w:p w:rsidR="00321B43" w:rsidRDefault="00321B43" w:rsidP="00113476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укрепление и развитие социального партнёрства на всех уровнях;</w:t>
      </w:r>
    </w:p>
    <w:p w:rsidR="00321B43" w:rsidRDefault="00321B43" w:rsidP="00113476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создание новых и укрепление действующих профсоюзных организаций, укрепление работы по мотивации профсоюзного членства;</w:t>
      </w:r>
    </w:p>
    <w:p w:rsidR="00321B43" w:rsidRDefault="00321B43" w:rsidP="00113476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повышение компетентности профактива</w:t>
      </w:r>
      <w:r w:rsidR="00E674EC">
        <w:rPr>
          <w:rFonts w:ascii="Times New Roman" w:hAnsi="Times New Roman" w:cs="Times New Roman"/>
          <w:sz w:val="28"/>
        </w:rPr>
        <w:t>;</w:t>
      </w:r>
    </w:p>
    <w:p w:rsidR="00E674EC" w:rsidRDefault="00E674EC" w:rsidP="00113476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 завершение работы до 1 апреля 2021 года по формированию актуального единого реестра Профсоюза в автоматизированной информационной системе;</w:t>
      </w:r>
    </w:p>
    <w:p w:rsidR="00E674EC" w:rsidRDefault="00E674EC" w:rsidP="00113476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– подготовка плана мероприятий по участию нашей организации в реализации проектов Общероссийского Профсоюза образования;</w:t>
      </w:r>
    </w:p>
    <w:p w:rsidR="00E674EC" w:rsidRDefault="00E674EC" w:rsidP="00113476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разработка в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ом</w:t>
      </w:r>
      <w:proofErr w:type="spellEnd"/>
      <w:r>
        <w:rPr>
          <w:rFonts w:ascii="Times New Roman" w:hAnsi="Times New Roman" w:cs="Times New Roman"/>
          <w:sz w:val="28"/>
        </w:rPr>
        <w:t xml:space="preserve"> полугодии регламента работы выборных органов территориальных организаций.</w:t>
      </w:r>
    </w:p>
    <w:p w:rsidR="00E674EC" w:rsidRDefault="00E674EC" w:rsidP="00113476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Безусловно, необходимо провести серьезную организационную работу по изучению и применению Устава Профсоюза, Декларации и приоритетных направлений деятельности Профсоюза на 2021-2025гг. Поэтому в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E674EC"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ом</w:t>
      </w:r>
      <w:proofErr w:type="spellEnd"/>
      <w:r>
        <w:rPr>
          <w:rFonts w:ascii="Times New Roman" w:hAnsi="Times New Roman" w:cs="Times New Roman"/>
          <w:sz w:val="28"/>
        </w:rPr>
        <w:t xml:space="preserve"> полугодии мы будем проводить обучающие семинары, все мероприятия будем адаптировать к тем условиям, которые будут складываться. Нам придется принимать и нестандартные решения, и, несмотря на все сложности, будем и дальше работать, повышая имидж нашей организации. </w:t>
      </w:r>
    </w:p>
    <w:p w:rsidR="00E674EC" w:rsidRDefault="00E674EC" w:rsidP="00113476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 декабря 2020 года на Исполкоме нашего Профсоюза было принято решение о проведении в 2021 году тематического года «Спорт. Здоровье. Долголетие». Предлагаем вам обязательно принять участие в обозначенных мероприятиях. Также ждем ваших предложений о проведении мероприятий на краевом уровне.</w:t>
      </w:r>
    </w:p>
    <w:p w:rsidR="00E674EC" w:rsidRDefault="00E674EC" w:rsidP="00113476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коллеги! Вы обратили внимание, что в докладе я не привела ни одной цифры, какие-то вопросы так и остались не освещенными. И это связано с тем, что к марту мы будем готовить публичный отчет и подводить итоги 2020 года с учетом статистических данных и других отчетов. Поэтому прошу вас направить отчеты в краевую организацию, принять необходимые меры по составлению своих публичных отчетов и их тоже отправить нам для размещения в открытом доступе на нашем сайте. Прошу не забывать, что это требование для юридических лиц обязательное в соответствии с Гражданским Кодексом.</w:t>
      </w:r>
    </w:p>
    <w:p w:rsidR="00E674EC" w:rsidRDefault="00E674EC" w:rsidP="00113476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в заключени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хочу искренне поздравить вас с наступающим Новым годом! Пожелать вам здоровья, надежды на лучшее. Желаю, чтобы в Новом 2021 году продолжилось все то, что приносило радость и удовлетворение, а проблемы и печали ушли.</w:t>
      </w:r>
    </w:p>
    <w:p w:rsidR="00E674EC" w:rsidRPr="00E674EC" w:rsidRDefault="00E674EC" w:rsidP="00113476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Пусть мир, добро и благополучие будут в вашем доме. Счастья вам и вашим близким, удачи во всех добрых начинаниях. Берегите себя!</w:t>
      </w:r>
    </w:p>
    <w:sectPr w:rsidR="00E674EC" w:rsidRPr="00E6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>
    <w:useFELayout/>
  </w:compat>
  <w:rsids>
    <w:rsidRoot w:val="00F13DEF"/>
    <w:rsid w:val="00113476"/>
    <w:rsid w:val="002D628C"/>
    <w:rsid w:val="00321B43"/>
    <w:rsid w:val="00630C5B"/>
    <w:rsid w:val="00AE0ADE"/>
    <w:rsid w:val="00AE6928"/>
    <w:rsid w:val="00E674EC"/>
    <w:rsid w:val="00F13DEF"/>
    <w:rsid w:val="00F93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Васильевна</dc:creator>
  <cp:keywords/>
  <dc:description/>
  <cp:lastModifiedBy>Людмила Васильевна</cp:lastModifiedBy>
  <cp:revision>4</cp:revision>
  <dcterms:created xsi:type="dcterms:W3CDTF">2020-12-23T07:23:00Z</dcterms:created>
  <dcterms:modified xsi:type="dcterms:W3CDTF">2020-12-23T09:35:00Z</dcterms:modified>
</cp:coreProperties>
</file>