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DB" w:rsidRPr="00037043" w:rsidRDefault="00B51BDB" w:rsidP="00407212">
      <w:pPr>
        <w:rPr>
          <w:sz w:val="22"/>
          <w:szCs w:val="18"/>
        </w:rPr>
      </w:pPr>
      <w:r w:rsidRPr="00037043">
        <w:rPr>
          <w:noProof/>
          <w:sz w:val="22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5724525</wp:posOffset>
            </wp:positionH>
            <wp:positionV relativeFrom="paragraph">
              <wp:posOffset>-4445</wp:posOffset>
            </wp:positionV>
            <wp:extent cx="579155" cy="649481"/>
            <wp:effectExtent l="0" t="0" r="0" b="0"/>
            <wp:wrapNone/>
            <wp:docPr id="1" name="Рисунок 1" descr="C:\Documents and Settings\User\Мои документы\Крайком\ОРГОТДЕЛ\официальная символика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райком\ОРГОТДЕЛ\официальная символика\embl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5" cy="6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02B9E" w:rsidRPr="00037043" w:rsidRDefault="00802B9E" w:rsidP="00407212">
      <w:pPr>
        <w:rPr>
          <w:sz w:val="22"/>
          <w:szCs w:val="18"/>
        </w:rPr>
      </w:pPr>
    </w:p>
    <w:p w:rsidR="00A3316E" w:rsidRPr="00037043" w:rsidRDefault="00A3316E" w:rsidP="00A3316E">
      <w:pPr>
        <w:rPr>
          <w:b/>
          <w:sz w:val="22"/>
          <w:szCs w:val="18"/>
        </w:rPr>
      </w:pPr>
      <w:r w:rsidRPr="00037043">
        <w:rPr>
          <w:b/>
          <w:sz w:val="22"/>
          <w:szCs w:val="18"/>
        </w:rPr>
        <w:t>План работы Совета молодых педагогов (СМП)</w:t>
      </w:r>
    </w:p>
    <w:p w:rsidR="00A3316E" w:rsidRPr="00037043" w:rsidRDefault="00A3316E" w:rsidP="00A3316E">
      <w:pPr>
        <w:rPr>
          <w:b/>
          <w:sz w:val="22"/>
          <w:szCs w:val="18"/>
        </w:rPr>
      </w:pPr>
      <w:r w:rsidRPr="00037043">
        <w:rPr>
          <w:b/>
          <w:sz w:val="22"/>
          <w:szCs w:val="18"/>
        </w:rPr>
        <w:t>при Красноярском краевом комитете Профсоюза на 2022 год</w:t>
      </w:r>
    </w:p>
    <w:p w:rsidR="00A3316E" w:rsidRPr="00037043" w:rsidRDefault="00A3316E" w:rsidP="00A3316E">
      <w:pPr>
        <w:rPr>
          <w:b/>
          <w:sz w:val="22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4651"/>
        <w:gridCol w:w="2242"/>
        <w:gridCol w:w="2850"/>
      </w:tblGrid>
      <w:tr w:rsidR="00A3316E" w:rsidRPr="00037043" w:rsidTr="00B93914">
        <w:trPr>
          <w:trHeight w:val="527"/>
        </w:trPr>
        <w:tc>
          <w:tcPr>
            <w:tcW w:w="458" w:type="dxa"/>
          </w:tcPr>
          <w:p w:rsidR="00A3316E" w:rsidRPr="00037043" w:rsidRDefault="00A3316E" w:rsidP="00B93914">
            <w:pPr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</w:rPr>
              <w:t>Мероприятие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</w:rPr>
              <w:t>Ответственные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</w:rPr>
              <w:t>Сроки проведения</w:t>
            </w:r>
          </w:p>
        </w:tc>
      </w:tr>
      <w:tr w:rsidR="00A3316E" w:rsidRPr="00037043" w:rsidTr="00B93914">
        <w:trPr>
          <w:trHeight w:val="263"/>
        </w:trPr>
        <w:tc>
          <w:tcPr>
            <w:tcW w:w="10201" w:type="dxa"/>
            <w:gridSpan w:val="4"/>
          </w:tcPr>
          <w:p w:rsidR="00A3316E" w:rsidRPr="00037043" w:rsidRDefault="00A3316E" w:rsidP="00B93914">
            <w:pPr>
              <w:jc w:val="center"/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  <w:lang w:val="en-US"/>
              </w:rPr>
              <w:t>I.</w:t>
            </w:r>
            <w:r w:rsidRPr="00037043">
              <w:rPr>
                <w:b/>
                <w:sz w:val="22"/>
                <w:szCs w:val="18"/>
              </w:rPr>
              <w:t xml:space="preserve"> Организационная деятельность</w:t>
            </w:r>
          </w:p>
        </w:tc>
      </w:tr>
      <w:tr w:rsidR="00A3316E" w:rsidRPr="00037043" w:rsidTr="00B93914">
        <w:trPr>
          <w:trHeight w:val="52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Проведение заседаний СМП (очно/заочно)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 Д.В. Киреева,</w:t>
            </w:r>
          </w:p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Очно 1 раз в год</w:t>
            </w:r>
          </w:p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(январь);</w:t>
            </w:r>
          </w:p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формате онлайн (при необходимости)</w:t>
            </w:r>
          </w:p>
        </w:tc>
      </w:tr>
      <w:tr w:rsidR="00A3316E" w:rsidRPr="00037043" w:rsidTr="00B93914">
        <w:trPr>
          <w:trHeight w:val="52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Проведение заседаний Президиума СМП (очно/заочно)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Президиум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Ежеквартально</w:t>
            </w:r>
          </w:p>
        </w:tc>
      </w:tr>
      <w:tr w:rsidR="00A3316E" w:rsidRPr="00037043" w:rsidTr="00B93914">
        <w:trPr>
          <w:trHeight w:val="131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Содействие формированию районных и городских объединений молодых педагогов, методическая поддержка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Профсоюзные организации, специалисты аппарата КК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A3316E" w:rsidRPr="00037043" w:rsidTr="00037043">
        <w:trPr>
          <w:trHeight w:val="49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Сбор информации, обобщение и обсуждение предложений по решению проблем молодых педагогов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 xml:space="preserve">Президиум СМП, </w:t>
            </w:r>
          </w:p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A3316E" w:rsidRPr="00037043" w:rsidTr="00B93914">
        <w:trPr>
          <w:trHeight w:val="790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Оказание практической и консультативной помощи молодым педагогам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Специалисты аппарата КК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A3316E" w:rsidRPr="00037043" w:rsidTr="00B93914">
        <w:trPr>
          <w:trHeight w:val="790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Подготовка отчета о работе СМП за год. Выступление с докладом на заседании СМП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Д.В. Киреева, Т.О. Иванникова,</w:t>
            </w:r>
          </w:p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президиум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Январь</w:t>
            </w:r>
          </w:p>
        </w:tc>
      </w:tr>
      <w:tr w:rsidR="004D2CAE" w:rsidRPr="00037043" w:rsidTr="00037043">
        <w:trPr>
          <w:trHeight w:val="567"/>
        </w:trPr>
        <w:tc>
          <w:tcPr>
            <w:tcW w:w="458" w:type="dxa"/>
          </w:tcPr>
          <w:p w:rsidR="004D2CAE" w:rsidRPr="00037043" w:rsidRDefault="004D2CAE" w:rsidP="004D2CAE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4D2CAE" w:rsidRPr="00037043" w:rsidRDefault="004D2CAE" w:rsidP="004D2CAE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в заседаниях Молодежного совета Федерации профсоюзов Красноярского края</w:t>
            </w:r>
          </w:p>
        </w:tc>
        <w:tc>
          <w:tcPr>
            <w:tcW w:w="2242" w:type="dxa"/>
          </w:tcPr>
          <w:p w:rsidR="004D2CAE" w:rsidRPr="00037043" w:rsidRDefault="004D2CAE" w:rsidP="004D2CAE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А.Н. Егоров,</w:t>
            </w:r>
          </w:p>
          <w:p w:rsidR="004D2CAE" w:rsidRPr="00037043" w:rsidRDefault="004D2CAE" w:rsidP="004D2CAE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4D2CAE" w:rsidRPr="00037043" w:rsidRDefault="004D2CAE" w:rsidP="004D2CAE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4D2CAE" w:rsidRPr="00037043" w:rsidTr="00B93914">
        <w:trPr>
          <w:trHeight w:val="263"/>
        </w:trPr>
        <w:tc>
          <w:tcPr>
            <w:tcW w:w="10201" w:type="dxa"/>
            <w:gridSpan w:val="4"/>
          </w:tcPr>
          <w:p w:rsidR="004D2CAE" w:rsidRPr="00037043" w:rsidRDefault="004D2CAE" w:rsidP="004D2CAE">
            <w:pPr>
              <w:jc w:val="center"/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  <w:lang w:val="en-US"/>
              </w:rPr>
              <w:t>II</w:t>
            </w:r>
            <w:r w:rsidRPr="00037043">
              <w:rPr>
                <w:b/>
                <w:sz w:val="22"/>
                <w:szCs w:val="18"/>
              </w:rPr>
              <w:t>. Участие в профсоюзных акциях, конкурсах</w:t>
            </w:r>
          </w:p>
        </w:tc>
      </w:tr>
      <w:tr w:rsidR="004D2CAE" w:rsidRPr="00037043" w:rsidTr="00B93914">
        <w:trPr>
          <w:trHeight w:val="790"/>
        </w:trPr>
        <w:tc>
          <w:tcPr>
            <w:tcW w:w="458" w:type="dxa"/>
          </w:tcPr>
          <w:p w:rsidR="004D2CAE" w:rsidRPr="00037043" w:rsidRDefault="004D2CAE" w:rsidP="004D2CAE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4D2CAE" w:rsidRPr="00037043" w:rsidRDefault="004D2CAE" w:rsidP="004D2CAE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Содействие активному участию молодых педагогов в конкурсах и акциях краевой организации Профсоюза, Общероссийского Профсоюза образования</w:t>
            </w:r>
          </w:p>
        </w:tc>
        <w:tc>
          <w:tcPr>
            <w:tcW w:w="2242" w:type="dxa"/>
          </w:tcPr>
          <w:p w:rsidR="004D2CAE" w:rsidRPr="00037043" w:rsidRDefault="004D2CAE" w:rsidP="004D2CAE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</w:t>
            </w:r>
          </w:p>
          <w:p w:rsidR="004D2CAE" w:rsidRPr="00037043" w:rsidRDefault="004D2CAE" w:rsidP="004D2CAE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4D2CAE" w:rsidRPr="00037043" w:rsidRDefault="004D2CAE" w:rsidP="004D2CAE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79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Реализация социального проекта «Культурный полиатлон» для советов молодых педагогов Красноярского края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 Н.А. Савченко, Президиум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47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молодых педагогов в первомайской акции Профсоюзов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Профсоюзные организации,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1 мая</w:t>
            </w:r>
          </w:p>
        </w:tc>
      </w:tr>
      <w:tr w:rsidR="003F5046" w:rsidRPr="00037043" w:rsidTr="00037043">
        <w:trPr>
          <w:trHeight w:val="554"/>
        </w:trPr>
        <w:tc>
          <w:tcPr>
            <w:tcW w:w="458" w:type="dxa"/>
          </w:tcPr>
          <w:p w:rsidR="003F5046" w:rsidRPr="007C2561" w:rsidRDefault="003F504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3F5046" w:rsidRPr="007C2561" w:rsidRDefault="003F5046" w:rsidP="00E55B16">
            <w:pPr>
              <w:rPr>
                <w:sz w:val="22"/>
                <w:szCs w:val="18"/>
              </w:rPr>
            </w:pPr>
            <w:r w:rsidRPr="007C2561">
              <w:rPr>
                <w:sz w:val="22"/>
                <w:szCs w:val="18"/>
              </w:rPr>
              <w:t>Конкурс профсоюзных событий (название рабочее)</w:t>
            </w:r>
          </w:p>
        </w:tc>
        <w:tc>
          <w:tcPr>
            <w:tcW w:w="2242" w:type="dxa"/>
          </w:tcPr>
          <w:p w:rsidR="003F5046" w:rsidRPr="007C2561" w:rsidRDefault="003F5046" w:rsidP="00E55B16">
            <w:pPr>
              <w:rPr>
                <w:sz w:val="22"/>
                <w:szCs w:val="18"/>
              </w:rPr>
            </w:pPr>
            <w:r w:rsidRPr="007C2561">
              <w:rPr>
                <w:sz w:val="22"/>
                <w:szCs w:val="18"/>
              </w:rPr>
              <w:t>Профсоюзные организации, члены СМП</w:t>
            </w:r>
          </w:p>
        </w:tc>
        <w:tc>
          <w:tcPr>
            <w:tcW w:w="2850" w:type="dxa"/>
          </w:tcPr>
          <w:p w:rsidR="003F5046" w:rsidRPr="007C2561" w:rsidRDefault="003F5046" w:rsidP="00E55B16">
            <w:pPr>
              <w:rPr>
                <w:sz w:val="22"/>
                <w:szCs w:val="18"/>
              </w:rPr>
            </w:pPr>
            <w:r w:rsidRPr="007C2561">
              <w:rPr>
                <w:sz w:val="22"/>
                <w:szCs w:val="18"/>
              </w:rPr>
              <w:t>Июль-октябрь</w:t>
            </w:r>
          </w:p>
        </w:tc>
      </w:tr>
      <w:tr w:rsidR="00E55B16" w:rsidRPr="00037043" w:rsidTr="00037043">
        <w:trPr>
          <w:trHeight w:val="563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молодых педагогов в мероприятиях Всемирного Дня действий профсоюзов «За достойный труд»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Профсоюзные организации,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7 октября</w:t>
            </w:r>
          </w:p>
        </w:tc>
      </w:tr>
      <w:tr w:rsidR="00E55B16" w:rsidRPr="00037043" w:rsidTr="00B93914">
        <w:trPr>
          <w:trHeight w:val="1053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молодых педагогов в мероприятиях Профсоюза, посвященных тематическому Году Корпоративной культуры Общероссийского Профсоюза образования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</w:t>
            </w:r>
          </w:p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По отдельному плану, в течение года</w:t>
            </w:r>
          </w:p>
        </w:tc>
      </w:tr>
      <w:tr w:rsidR="00E55B16" w:rsidRPr="00037043" w:rsidTr="00037043">
        <w:trPr>
          <w:trHeight w:val="77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 xml:space="preserve">Участие молодых педагогов в мероприятиях, приуроченных к Году информационной политики и цифровизации работы профсоюзов 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</w:t>
            </w:r>
          </w:p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По отдельному плану, в течение года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  <w:lang w:val="en-US"/>
              </w:rPr>
              <w:t>III</w:t>
            </w:r>
            <w:r w:rsidRPr="00037043">
              <w:rPr>
                <w:b/>
                <w:sz w:val="22"/>
                <w:szCs w:val="18"/>
              </w:rPr>
              <w:t>. Обучение и подготовка профактива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молодых педагогов в проекте «Онлайн-школа молодого педагога»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 Н.А. Савченко,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Январь-апрель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молодых педагогов в правовой школе Профсоюза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 Н.А. Савченко,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Февраль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 w:val="22"/>
                <w:szCs w:val="18"/>
              </w:rPr>
            </w:pPr>
            <w:r w:rsidRPr="00037043">
              <w:rPr>
                <w:color w:val="000000"/>
                <w:sz w:val="22"/>
                <w:szCs w:val="18"/>
              </w:rPr>
              <w:t xml:space="preserve">Привлечение молодых педагогов к участию в краевых мероприятиях по обучению профсоюзного актива 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 члены СМП, специалисты аппарата КК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 xml:space="preserve">Участие молодых педагогов в </w:t>
            </w:r>
            <w:r w:rsidRPr="00037043">
              <w:rPr>
                <w:sz w:val="22"/>
                <w:szCs w:val="18"/>
                <w:lang w:val="en-US"/>
              </w:rPr>
              <w:t>VI</w:t>
            </w:r>
            <w:r w:rsidRPr="00037043">
              <w:rPr>
                <w:sz w:val="22"/>
                <w:szCs w:val="18"/>
              </w:rPr>
              <w:t xml:space="preserve"> выездной школе Профсоюза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 Президиум СМП</w:t>
            </w:r>
          </w:p>
        </w:tc>
        <w:tc>
          <w:tcPr>
            <w:tcW w:w="2850" w:type="dxa"/>
          </w:tcPr>
          <w:p w:rsidR="00E55B16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Июнь</w:t>
            </w:r>
          </w:p>
          <w:p w:rsidR="003F5046" w:rsidRPr="00037043" w:rsidRDefault="003F5046" w:rsidP="00E55B16">
            <w:pPr>
              <w:rPr>
                <w:sz w:val="22"/>
                <w:szCs w:val="18"/>
              </w:rPr>
            </w:pPr>
            <w:r w:rsidRPr="009112A1">
              <w:rPr>
                <w:sz w:val="22"/>
                <w:szCs w:val="18"/>
              </w:rPr>
              <w:t>Октябрь-ноябрь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членов СМП в смене «Общество» ТИМ Бирюса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Н.А. Савченко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Июль</w:t>
            </w:r>
          </w:p>
        </w:tc>
      </w:tr>
      <w:tr w:rsidR="00E55B16" w:rsidRPr="00037043" w:rsidTr="00B93914">
        <w:trPr>
          <w:trHeight w:val="774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молодых педагогов в мероприятиях проводимых ЦС Профсоюза («ВПШ», «Таир», «Тренинг-лагерь»)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Н.А. Савченко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555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в образовательном проекте ФНПР «Стратегический резерв – 2022»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  <w:highlight w:val="yellow"/>
              </w:rPr>
            </w:pPr>
            <w:r w:rsidRPr="00037043">
              <w:rPr>
                <w:sz w:val="22"/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По отдельному плану</w:t>
            </w:r>
          </w:p>
        </w:tc>
      </w:tr>
      <w:tr w:rsidR="00E55B16" w:rsidRPr="00037043" w:rsidTr="00037043">
        <w:trPr>
          <w:trHeight w:val="421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в обучающих мероприятиях ФПКК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Иванникова,</w:t>
            </w:r>
          </w:p>
          <w:p w:rsidR="00E55B16" w:rsidRPr="00037043" w:rsidRDefault="00E55B16" w:rsidP="00E55B16">
            <w:pPr>
              <w:rPr>
                <w:sz w:val="22"/>
                <w:szCs w:val="18"/>
                <w:highlight w:val="yellow"/>
              </w:rPr>
            </w:pPr>
            <w:r w:rsidRPr="00037043">
              <w:rPr>
                <w:sz w:val="22"/>
                <w:szCs w:val="18"/>
              </w:rPr>
              <w:t>А.Н. Егоров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По отдельному плану</w:t>
            </w:r>
          </w:p>
        </w:tc>
      </w:tr>
      <w:tr w:rsidR="00E55B16" w:rsidRPr="00037043" w:rsidTr="00037043">
        <w:trPr>
          <w:trHeight w:val="555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Реализация проекта «Профсоюзный урок» в учебных заведениях края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  <w:lang w:val="en-US"/>
              </w:rPr>
              <w:t>IV</w:t>
            </w:r>
            <w:r w:rsidRPr="00037043">
              <w:rPr>
                <w:b/>
                <w:sz w:val="22"/>
                <w:szCs w:val="18"/>
              </w:rPr>
              <w:t>. Информационно-агитационные мероприятия</w:t>
            </w:r>
          </w:p>
        </w:tc>
      </w:tr>
      <w:tr w:rsidR="00E55B16" w:rsidRPr="00037043" w:rsidTr="00037043">
        <w:trPr>
          <w:trHeight w:val="709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037043">
              <w:rPr>
                <w:color w:val="000000"/>
                <w:sz w:val="22"/>
                <w:szCs w:val="18"/>
              </w:rPr>
              <w:t>Подготовка публикаций о деятельности СМП на муниципальном уровне для электронного журнала краевой организации «ПрофВести», группы ВКонтакте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563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037043">
              <w:rPr>
                <w:color w:val="000000"/>
                <w:sz w:val="22"/>
                <w:szCs w:val="18"/>
              </w:rPr>
              <w:t>Освещение событий в рамках медиапроекта «ПрофВести. Видеоверсия»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А.Н. Егоров,</w:t>
            </w:r>
          </w:p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79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 xml:space="preserve">Обновление раздела «Совет молодых педагогов» на сайте краевой организации </w:t>
            </w:r>
            <w:r w:rsidRPr="00037043">
              <w:rPr>
                <w:sz w:val="22"/>
                <w:szCs w:val="18"/>
                <w:lang w:val="en-US"/>
              </w:rPr>
              <w:t>kr</w:t>
            </w:r>
            <w:r w:rsidRPr="00037043">
              <w:rPr>
                <w:sz w:val="22"/>
                <w:szCs w:val="18"/>
              </w:rPr>
              <w:t>-</w:t>
            </w:r>
            <w:r w:rsidRPr="00037043">
              <w:rPr>
                <w:sz w:val="22"/>
                <w:szCs w:val="18"/>
                <w:lang w:val="en-US"/>
              </w:rPr>
              <w:t>educat</w:t>
            </w:r>
            <w:r w:rsidRPr="00037043">
              <w:rPr>
                <w:sz w:val="22"/>
                <w:szCs w:val="18"/>
              </w:rPr>
              <w:t>.</w:t>
            </w:r>
            <w:r w:rsidRPr="00037043">
              <w:rPr>
                <w:sz w:val="22"/>
                <w:szCs w:val="18"/>
                <w:lang w:val="en-US"/>
              </w:rPr>
              <w:t>ru</w:t>
            </w:r>
            <w:r w:rsidRPr="00037043">
              <w:rPr>
                <w:sz w:val="22"/>
                <w:szCs w:val="18"/>
              </w:rPr>
              <w:t xml:space="preserve">, наполнение его актуальной информацией 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455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Развитие группы СМП в социальной сети «ВКонтакте» https://vk.com/smp_krsk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511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Фотоакция «Мой профсоюзный Первомай» ко дню солидарности трудящихся 1 мая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Члены СМП,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Май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Разработка печатной продукции для использования в работе Советов молодых педагогов на муниципальном уровне, методических рекомендаций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Президиум СМП,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 w:val="22"/>
                <w:szCs w:val="18"/>
              </w:rPr>
            </w:pPr>
            <w:r w:rsidRPr="00037043">
              <w:rPr>
                <w:b/>
                <w:sz w:val="22"/>
                <w:szCs w:val="18"/>
                <w:lang w:val="en-US"/>
              </w:rPr>
              <w:t>V</w:t>
            </w:r>
            <w:r w:rsidRPr="00037043">
              <w:rPr>
                <w:b/>
                <w:sz w:val="22"/>
                <w:szCs w:val="18"/>
              </w:rPr>
              <w:t>. Взаимодействие и внешняя деятельность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Встречи с представителями законодательной и исполнительной власти Красноярского края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Н.А.</w:t>
            </w:r>
            <w:r w:rsidR="00DA679A">
              <w:rPr>
                <w:sz w:val="22"/>
                <w:szCs w:val="18"/>
              </w:rPr>
              <w:t xml:space="preserve"> </w:t>
            </w:r>
            <w:r w:rsidRPr="00037043">
              <w:rPr>
                <w:sz w:val="22"/>
                <w:szCs w:val="18"/>
              </w:rPr>
              <w:t>Савченко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По согласованию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молодых педагогов в мероприятиях МС ФПКК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 А.Н. Егоров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По плану МС ФПКК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молодых педагогов в мероприятиях Дома работников просвещения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Е.Д. Костылецкая,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По отдельному плану</w:t>
            </w:r>
          </w:p>
        </w:tc>
      </w:tr>
      <w:tr w:rsidR="0018375D" w:rsidRPr="00037043" w:rsidTr="00B93914">
        <w:trPr>
          <w:trHeight w:val="150"/>
        </w:trPr>
        <w:tc>
          <w:tcPr>
            <w:tcW w:w="458" w:type="dxa"/>
          </w:tcPr>
          <w:p w:rsidR="0018375D" w:rsidRPr="00037043" w:rsidRDefault="0018375D" w:rsidP="0018375D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18375D" w:rsidRPr="00037043" w:rsidRDefault="0018375D" w:rsidP="0018375D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Участие членов СМП в мероприятиях, проводимых Ассоциацией молодых педагогов Красноярского края</w:t>
            </w:r>
          </w:p>
        </w:tc>
        <w:tc>
          <w:tcPr>
            <w:tcW w:w="2242" w:type="dxa"/>
          </w:tcPr>
          <w:p w:rsidR="0018375D" w:rsidRPr="00037043" w:rsidRDefault="0018375D" w:rsidP="0018375D">
            <w:pPr>
              <w:rPr>
                <w:sz w:val="22"/>
                <w:szCs w:val="18"/>
                <w:highlight w:val="yellow"/>
              </w:rPr>
            </w:pPr>
            <w:r w:rsidRPr="00037043">
              <w:rPr>
                <w:sz w:val="22"/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18375D" w:rsidRPr="00037043" w:rsidRDefault="0018375D" w:rsidP="0018375D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  <w:tr w:rsidR="0018375D" w:rsidRPr="00037043" w:rsidTr="00B93914">
        <w:trPr>
          <w:trHeight w:val="150"/>
        </w:trPr>
        <w:tc>
          <w:tcPr>
            <w:tcW w:w="458" w:type="dxa"/>
          </w:tcPr>
          <w:p w:rsidR="0018375D" w:rsidRPr="00037043" w:rsidRDefault="0018375D" w:rsidP="0018375D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 w:val="22"/>
                <w:szCs w:val="18"/>
              </w:rPr>
            </w:pPr>
          </w:p>
        </w:tc>
        <w:tc>
          <w:tcPr>
            <w:tcW w:w="4651" w:type="dxa"/>
          </w:tcPr>
          <w:p w:rsidR="0018375D" w:rsidRPr="00037043" w:rsidRDefault="0018375D" w:rsidP="0018375D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Взаимодействие СМП с другими молодежными организациями Красноярского края и России</w:t>
            </w:r>
          </w:p>
        </w:tc>
        <w:tc>
          <w:tcPr>
            <w:tcW w:w="2242" w:type="dxa"/>
          </w:tcPr>
          <w:p w:rsidR="0018375D" w:rsidRPr="00037043" w:rsidRDefault="0018375D" w:rsidP="0018375D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18375D" w:rsidRPr="00037043" w:rsidRDefault="0018375D" w:rsidP="0018375D">
            <w:pPr>
              <w:rPr>
                <w:sz w:val="22"/>
                <w:szCs w:val="18"/>
              </w:rPr>
            </w:pPr>
            <w:r w:rsidRPr="00037043">
              <w:rPr>
                <w:sz w:val="22"/>
                <w:szCs w:val="18"/>
              </w:rPr>
              <w:t>В течение года</w:t>
            </w:r>
          </w:p>
        </w:tc>
      </w:tr>
    </w:tbl>
    <w:p w:rsidR="00A3316E" w:rsidRPr="00037043" w:rsidRDefault="00A3316E" w:rsidP="00A3316E">
      <w:pPr>
        <w:rPr>
          <w:b/>
          <w:sz w:val="22"/>
          <w:szCs w:val="18"/>
        </w:rPr>
      </w:pPr>
    </w:p>
    <w:sectPr w:rsidR="00A3316E" w:rsidRPr="00037043" w:rsidSect="009112A1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27" w:rsidRDefault="005F1027" w:rsidP="004D2CAE">
      <w:r>
        <w:separator/>
      </w:r>
    </w:p>
  </w:endnote>
  <w:endnote w:type="continuationSeparator" w:id="0">
    <w:p w:rsidR="005F1027" w:rsidRDefault="005F1027" w:rsidP="004D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27" w:rsidRDefault="005F1027" w:rsidP="004D2CAE">
      <w:r>
        <w:separator/>
      </w:r>
    </w:p>
  </w:footnote>
  <w:footnote w:type="continuationSeparator" w:id="0">
    <w:p w:rsidR="005F1027" w:rsidRDefault="005F1027" w:rsidP="004D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5AD"/>
    <w:multiLevelType w:val="hybridMultilevel"/>
    <w:tmpl w:val="D3CC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C28EC"/>
    <w:multiLevelType w:val="hybridMultilevel"/>
    <w:tmpl w:val="A62ED918"/>
    <w:lvl w:ilvl="0" w:tplc="3384D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6"/>
    <w:rsid w:val="000054B1"/>
    <w:rsid w:val="00037043"/>
    <w:rsid w:val="000662A6"/>
    <w:rsid w:val="00073F88"/>
    <w:rsid w:val="00084F60"/>
    <w:rsid w:val="000B7776"/>
    <w:rsid w:val="000F22A3"/>
    <w:rsid w:val="00127F8F"/>
    <w:rsid w:val="00160121"/>
    <w:rsid w:val="00175A21"/>
    <w:rsid w:val="0018375D"/>
    <w:rsid w:val="001D05FC"/>
    <w:rsid w:val="001E0421"/>
    <w:rsid w:val="001E7AEC"/>
    <w:rsid w:val="001F589C"/>
    <w:rsid w:val="00245757"/>
    <w:rsid w:val="002D3EF5"/>
    <w:rsid w:val="003B4CF8"/>
    <w:rsid w:val="003C25D8"/>
    <w:rsid w:val="003C6A39"/>
    <w:rsid w:val="003F5046"/>
    <w:rsid w:val="00400982"/>
    <w:rsid w:val="00402112"/>
    <w:rsid w:val="00407212"/>
    <w:rsid w:val="00421500"/>
    <w:rsid w:val="0042796F"/>
    <w:rsid w:val="00433D42"/>
    <w:rsid w:val="004662B1"/>
    <w:rsid w:val="004D2CAE"/>
    <w:rsid w:val="00507D08"/>
    <w:rsid w:val="005331F7"/>
    <w:rsid w:val="00584696"/>
    <w:rsid w:val="00587FCA"/>
    <w:rsid w:val="005B37A2"/>
    <w:rsid w:val="005F1027"/>
    <w:rsid w:val="006663F2"/>
    <w:rsid w:val="00696366"/>
    <w:rsid w:val="006D4EC1"/>
    <w:rsid w:val="006F79A8"/>
    <w:rsid w:val="00705826"/>
    <w:rsid w:val="00771AEC"/>
    <w:rsid w:val="007C2561"/>
    <w:rsid w:val="00802B9E"/>
    <w:rsid w:val="00861D82"/>
    <w:rsid w:val="0088183B"/>
    <w:rsid w:val="008B58B9"/>
    <w:rsid w:val="008C2169"/>
    <w:rsid w:val="008E7BB4"/>
    <w:rsid w:val="009112A1"/>
    <w:rsid w:val="00933B8B"/>
    <w:rsid w:val="00944B88"/>
    <w:rsid w:val="00963B86"/>
    <w:rsid w:val="009B0D92"/>
    <w:rsid w:val="009B285A"/>
    <w:rsid w:val="009E3B74"/>
    <w:rsid w:val="00A007E4"/>
    <w:rsid w:val="00A3316E"/>
    <w:rsid w:val="00A426B6"/>
    <w:rsid w:val="00A4553C"/>
    <w:rsid w:val="00A669FA"/>
    <w:rsid w:val="00AA77E5"/>
    <w:rsid w:val="00AC43FF"/>
    <w:rsid w:val="00AC5E8B"/>
    <w:rsid w:val="00B13BB0"/>
    <w:rsid w:val="00B51BDB"/>
    <w:rsid w:val="00B70EF4"/>
    <w:rsid w:val="00B83FEB"/>
    <w:rsid w:val="00B9713A"/>
    <w:rsid w:val="00BA10EF"/>
    <w:rsid w:val="00BD6F51"/>
    <w:rsid w:val="00C17370"/>
    <w:rsid w:val="00C37840"/>
    <w:rsid w:val="00C4442B"/>
    <w:rsid w:val="00C65A7E"/>
    <w:rsid w:val="00CA52E0"/>
    <w:rsid w:val="00CA60F3"/>
    <w:rsid w:val="00CC71ED"/>
    <w:rsid w:val="00CC7758"/>
    <w:rsid w:val="00CF0906"/>
    <w:rsid w:val="00D02AD3"/>
    <w:rsid w:val="00D04778"/>
    <w:rsid w:val="00D309AB"/>
    <w:rsid w:val="00D83C26"/>
    <w:rsid w:val="00D95B4F"/>
    <w:rsid w:val="00DA679A"/>
    <w:rsid w:val="00DB46A9"/>
    <w:rsid w:val="00DC7784"/>
    <w:rsid w:val="00E00CE4"/>
    <w:rsid w:val="00E041C5"/>
    <w:rsid w:val="00E11379"/>
    <w:rsid w:val="00E145D4"/>
    <w:rsid w:val="00E55B16"/>
    <w:rsid w:val="00E92AC4"/>
    <w:rsid w:val="00EA2D8F"/>
    <w:rsid w:val="00EA532D"/>
    <w:rsid w:val="00EC601D"/>
    <w:rsid w:val="00F014FE"/>
    <w:rsid w:val="00F137D8"/>
    <w:rsid w:val="00F94A2E"/>
    <w:rsid w:val="00FE4CC6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6BC9"/>
  <w15:docId w15:val="{6E079CEF-0253-4F1A-98A3-D25F7A4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4B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2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2CA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D2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2C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36</cp:revision>
  <cp:lastPrinted>2022-01-24T08:50:00Z</cp:lastPrinted>
  <dcterms:created xsi:type="dcterms:W3CDTF">2021-01-21T08:32:00Z</dcterms:created>
  <dcterms:modified xsi:type="dcterms:W3CDTF">2022-01-27T10:46:00Z</dcterms:modified>
</cp:coreProperties>
</file>